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1D" w:rsidRDefault="0080101D" w:rsidP="0080101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疫情期间参与政府采购活动开评标人员健康信息登记表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81"/>
        <w:gridCol w:w="1893"/>
        <w:gridCol w:w="540"/>
        <w:gridCol w:w="20"/>
        <w:gridCol w:w="1297"/>
        <w:gridCol w:w="568"/>
        <w:gridCol w:w="2679"/>
      </w:tblGrid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个人住址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个人手机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人员身份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□采购人代表  □投标人代表  □评标专家</w:t>
            </w:r>
          </w:p>
        </w:tc>
      </w:tr>
      <w:tr w:rsidR="0080101D" w:rsidTr="00065646">
        <w:trPr>
          <w:trHeight w:val="284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参加： □ 开标 □ 评标</w:t>
            </w: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个人健康情况</w:t>
            </w:r>
          </w:p>
        </w:tc>
      </w:tr>
      <w:tr w:rsidR="0080101D" w:rsidTr="00065646">
        <w:trPr>
          <w:trHeight w:val="284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有无发热、乏力、干咳、气促情况 □有 □无</w:t>
            </w:r>
          </w:p>
        </w:tc>
      </w:tr>
      <w:tr w:rsidR="0080101D" w:rsidTr="00065646">
        <w:trPr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近14天内是否来自（或途径）疫情重点地区和高风险地区？</w:t>
            </w:r>
          </w:p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□否     □是 ，到达时间为：</w:t>
            </w:r>
          </w:p>
        </w:tc>
      </w:tr>
      <w:tr w:rsidR="0080101D" w:rsidTr="00065646">
        <w:trPr>
          <w:trHeight w:val="284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近14天内是否离开过常州？ □否   □是</w:t>
            </w: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离开常州往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返常日期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284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途径（换乘）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途径日期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101D" w:rsidTr="00065646">
        <w:trPr>
          <w:trHeight w:val="567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近14天内是否有与来自疫情重点地区和高风险地区的人员接触情况？</w:t>
            </w:r>
          </w:p>
          <w:p w:rsidR="0080101D" w:rsidRDefault="0080101D" w:rsidP="0006564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□否 □是 ，接触时间为：</w:t>
            </w:r>
          </w:p>
        </w:tc>
      </w:tr>
      <w:tr w:rsidR="0080101D" w:rsidTr="00065646">
        <w:trPr>
          <w:trHeight w:val="1982"/>
          <w:jc w:val="center"/>
        </w:trPr>
        <w:tc>
          <w:tcPr>
            <w:tcW w:w="90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01D" w:rsidRDefault="0080101D" w:rsidP="00065646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本人承诺以上信息真实准确。如有不实，愿承担由此引起的一切后果及法律责任。</w:t>
            </w:r>
          </w:p>
          <w:p w:rsidR="0080101D" w:rsidRDefault="0080101D" w:rsidP="00065646">
            <w:pPr>
              <w:jc w:val="left"/>
              <w:rPr>
                <w:rFonts w:ascii="宋体" w:hAnsi="宋体"/>
                <w:szCs w:val="21"/>
              </w:rPr>
            </w:pPr>
          </w:p>
          <w:p w:rsidR="0080101D" w:rsidRDefault="0080101D" w:rsidP="00065646">
            <w:pPr>
              <w:wordWrap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申报人（签名）： </w:t>
            </w:r>
          </w:p>
          <w:p w:rsidR="0080101D" w:rsidRDefault="0080101D" w:rsidP="00065646">
            <w:pPr>
              <w:jc w:val="left"/>
              <w:rPr>
                <w:rFonts w:ascii="宋体" w:hAnsi="宋体"/>
                <w:szCs w:val="21"/>
              </w:rPr>
            </w:pPr>
          </w:p>
          <w:p w:rsidR="0080101D" w:rsidRDefault="0080101D" w:rsidP="00065646">
            <w:pPr>
              <w:wordWrap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单位（公章）</w:t>
            </w:r>
          </w:p>
          <w:p w:rsidR="0080101D" w:rsidRDefault="0080101D" w:rsidP="00065646">
            <w:pPr>
              <w:ind w:firstLineChars="2050" w:firstLine="43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80101D" w:rsidRDefault="0080101D" w:rsidP="0080101D">
      <w:pPr>
        <w:widowControl/>
        <w:ind w:rightChars="80" w:right="168" w:firstLineChars="134" w:firstLine="282"/>
        <w:jc w:val="left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Cs w:val="21"/>
        </w:rPr>
        <w:t>存在瞒报或审查不严的企业，一经发现将严肃处理，在诚信体系中予以记录，并报有关部门依法追究责任。</w:t>
      </w:r>
    </w:p>
    <w:p w:rsidR="0080101D" w:rsidRPr="004B6304" w:rsidRDefault="0080101D" w:rsidP="0080101D">
      <w:pPr>
        <w:pStyle w:val="2"/>
        <w:tabs>
          <w:tab w:val="left" w:pos="414"/>
        </w:tabs>
        <w:jc w:val="left"/>
        <w:rPr>
          <w:rFonts w:ascii="宋体" w:hAnsi="宋体" w:cs="宋体" w:hint="default"/>
        </w:rPr>
      </w:pPr>
    </w:p>
    <w:p w:rsidR="00EA7037" w:rsidRPr="0080101D" w:rsidRDefault="00EA7037">
      <w:bookmarkStart w:id="0" w:name="_GoBack"/>
      <w:bookmarkEnd w:id="0"/>
    </w:p>
    <w:sectPr w:rsidR="00EA7037" w:rsidRPr="0080101D">
      <w:pgSz w:w="11906" w:h="16838"/>
      <w:pgMar w:top="1440" w:right="1247" w:bottom="1418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1D" w:rsidRDefault="0080101D" w:rsidP="0080101D">
      <w:r>
        <w:separator/>
      </w:r>
    </w:p>
  </w:endnote>
  <w:endnote w:type="continuationSeparator" w:id="0">
    <w:p w:rsidR="0080101D" w:rsidRDefault="0080101D" w:rsidP="0080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1D" w:rsidRDefault="0080101D" w:rsidP="0080101D">
      <w:r>
        <w:separator/>
      </w:r>
    </w:p>
  </w:footnote>
  <w:footnote w:type="continuationSeparator" w:id="0">
    <w:p w:rsidR="0080101D" w:rsidRDefault="0080101D" w:rsidP="00801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F"/>
    <w:rsid w:val="0080101D"/>
    <w:rsid w:val="008E78AF"/>
    <w:rsid w:val="00E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0101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80101D"/>
    <w:pPr>
      <w:keepNext/>
      <w:jc w:val="center"/>
      <w:outlineLvl w:val="1"/>
    </w:pPr>
    <w:rPr>
      <w:rFonts w:ascii="楷体_GB2312" w:eastAsia="楷体_GB2312" w:hint="eastAsia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10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01D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80101D"/>
    <w:rPr>
      <w:rFonts w:ascii="楷体_GB2312" w:eastAsia="楷体_GB2312" w:hAnsi="Calibri" w:cs="Times New Roman"/>
      <w:b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0101D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0101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80101D"/>
    <w:pPr>
      <w:keepNext/>
      <w:jc w:val="center"/>
      <w:outlineLvl w:val="1"/>
    </w:pPr>
    <w:rPr>
      <w:rFonts w:ascii="楷体_GB2312" w:eastAsia="楷体_GB2312" w:hint="eastAsia"/>
      <w:b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10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0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01D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80101D"/>
    <w:rPr>
      <w:rFonts w:ascii="楷体_GB2312" w:eastAsia="楷体_GB2312" w:hAnsi="Calibri" w:cs="Times New Roman"/>
      <w:b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80101D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2021-07-22T02:12:00Z</dcterms:created>
  <dcterms:modified xsi:type="dcterms:W3CDTF">2021-07-22T02:12:00Z</dcterms:modified>
</cp:coreProperties>
</file>